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80 (0,8х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80 - сти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 листов
	Увеличенный цикл работы - 20 минут непрерывной работы
	Инновационный режущий механизм из высокоуглеродистой стали
	Защита от перегрева и низкий уровень шума
	Световая индикация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2 40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