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ProfiPack P425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Профессиональное оборудование для перфорации картона за один шаг превратит сразу несколько листов отработанного картона в мягкий упаковочный материал или перфорированный упаковочный наполнитель.
Функциональные особенности:
	Интуитивная панель управления с LED-индикаторами на износостойкой плёночно-контактной кнопочной панели.
	Объём перфорированного упаковочного материала на выходе возможно регулировать.
	С помощью роликов с тормозным механизмом устройство легко перемещать.
	Благодаря плавно настраиваемой рабочей ширине, при использовании измерительной шкалы, достигается необходимая ширина взбиваемого материала.
	Рабочая высота загрузки 20 мм
Высококачественные материалы и проверенное качество: отметка "Сделано в Германии" — признак безопасности и долговечности.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применения: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Напольный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Рекомендация по применению: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Производство однослойного и многослойного амортизирующего упаковочного материала для бесперебойного использования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 в листах за раз: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в м3/ч: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 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10,2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 (на холостом ходу/под нагрузкой),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60-62/66-67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рабочего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/ Частота: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220-240 В /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Потребляемая мощность, кВт: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фрагмента перфорции: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загрузки,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770х570х1040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840 016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