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ProfiPack P425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Профессиональное оборудование для перфорации картона за один шаг превратит сразу несколько листов отработанного картона в мягкий упаковочный материал или перфорированный упаковочный наполнитель.
Функциональные особенности:
	Интуитивная панель управления с LED-индикаторами на износостойкой плёночно-контактной кнопочной панели.
	Объём перфорированного упаковочного материала на выходе возможно регулировать.
	С помощью роликов с тормозным механизмом устройство легко перемещать.
	Благодаря плавно настраиваемой рабочей ширине, при использовании измерительной шкалы, достигается необходимая ширина взбиваемого материала.
	Рабочая высота загрузки 20 мм
Высококачественные материалы и проверенное качество: отметка "Сделано в Германии" — признак безопасности и долговечности.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применения: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Напольный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Рекомендация по применению: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Производство однослойного и многослойного амортизирующего упаковочного материала для бесперебойного использования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 в листах за раз: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в м3/ч: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 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10,2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 (на холостом ходу/под нагрузкой),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60-62/66-67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рабочего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/ Частота: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220-240 В /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фрагмента перфорции: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загрузки,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770х570х1040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840 016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