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ProfiPack C400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 данным устройством для перфорации картона Вы сможете за один шаг превратить картон в мягкий упаковочный материал или перфорированный упаковочный наполнитель.
Компактный размер позволяет легко переносить перфоратор или использовать на рабочем месте.
Функциональные особенности:
	Интуитивная панель управления с LED-индикаторами на износостойкой плёночно-контактной кнопочной панели.
	Объём перфорированного упаковочного материала на выходе возможно регулировать.
	С помощью ручек, расположенных по бокам, устройство можно легко поднять и переместить.
	Благодаря плавно настраиваемой рабочей ширине, при использовании измерительной шкалы, достигается необходимая ширина упаковочного материала.
	Рабочая высота загрузки 10 мм
Высококачественные материалы и проверенное качество: отметка "Сделано в Германии" — признак безопасности и долговечности.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применения: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Настольный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Рекомендация по применению: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Производство однослойного амортизирующего упаковочного материала для нерегулярного использования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 в листах за раз: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в м3/ч: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0,75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 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 (на холостом ходу/под нагрузкой),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60-62/66-67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рабочего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/ Частота: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 / 50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фрагмента перфорции: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загрузки,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610х395х375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347 870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