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B3421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на металлическую пружину, перфорирует до 20 листов. Переплетчик рассчитан на небольшие объемы перфорационно-переплетных работ.
	регулируемый упор для выравнивания стопы
	регулировка глубины перфорации
	удобная ручка перфорации
Рекомендации перфорации:
15 листов 80 гр/м2
17 листов 70 гр/м2
max. 17 листов 80 гр/м2
max. 20 листов 70 гр/м2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2,5/4,5/6,5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435х335х204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7 207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