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
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120-130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90-100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6 783 774 руб. 97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