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400.2 (5,8 x 50)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5,8x50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2 369 479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