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FGK 220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ламинатор формата А4. Время готовности к работе 5 минут. Предназначендля организаций с небольшим объемом работ. Аппарат оснащен плавной регулировкой температуры и режимами "Холодного ламинирования" и "Реверса".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Фольгирование: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8 269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