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FGK 220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формата А4. Время готовности к работе 5 минут. Предназначендля организаций с небольшим объемом работ. Аппарат оснащен плавной регулировкой температуры и режимами "Холодного ламинирования" и "Реверса".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8 299 руб. 43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