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Eco S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металлической пружиной с шагом 2:1. Позволяет перфорировать до 30 листов за удар и брошюровать блок до 340 листов. Имеет возможность отключения ножей и регулирования глубины перфорации, что позволяет работать с документами любых форматов.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(5,5х3,5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330х560х180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105 907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