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RENZ SRW 360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Ручная переплетно-перфорирующая машина для работы с металлической пружиной. Позволяет перфорировать до 25 листов за удар и брошюровать блок до 120 листов. Имеет возможность отключения ножей и регулирования глубины перфорации, что позволяет работать с документами любых форматов. Возможно подключение дополнительной опции - электрического блока.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любой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 двигателя,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330x560x180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119 210 руб. 14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