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Inline 360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Высокоскоростная перфорационно-переплетная линия INLINE 360, состоящая из перфорирующего модуля AP 360 DIGI-Bl-Bl и переплетного модуля, соединенных транспортером, с возможностью работы с пружиной диаметром 1/4 "-1", с шагом 3:1 и 2:1, с автоматической настройкой через ЖК дисплей. Линия ориентирована на производство тетрадной продукции.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Рабочая ширина переплета, max (мм):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360x360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Минимальный формат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125x115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(70г/м2)::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 мм (30 листов)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Максимальная толщина переплета,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Производительность (переплетов / час):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2400 (в зависимости от вида продукта, логистики и оператора)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Возможный диаметр проволоки: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3/16 - 1 дюйм (5,5 - 25,4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3:1, 2:1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диаметра пружины,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15-20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Время, необходимое для замены формата,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7-10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опция для вставки ригеля: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KAS 300 IL, формирование ригеля из прямой проволоки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(ШхГхВ),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4150х4380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Электропитание: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 V/400V, 50 Гц / 3 фазы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Необходимость в компрессоре: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есть, 7,5 бар, 450 - 500 л / мин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