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18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Autobind 500 HS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Новейшее поколение оборудования RENZ. Полуавтоматическая переплетная машина Autobind 500 с возможностью работы с пружиной диаметром 3/16 "-1 1/4", с шагом 4:1, 3:1 и 2:1, с автоматической настройкой через ЖК дисплей, с автоматическим переплетом на ширине 500 мм, с автоматическим конвейером на выходе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Производство: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Германия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ширина переплета, max (мм):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500x500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Максимальная толщина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1200-1700 (в зависимости от вида продукта, логистики и оператора)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Возможный диаметр проволоки: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3/16 -1 1/8 дюйма (5,5 -28,5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4:1, 3:1, 2:1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замены диаметра,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10-15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Автоматическая опция для вставки ригеля: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есть, KAS 300, формирование ригеля из прямой проволоки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Дополнительные опции: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 прямым конвейером, с конвейером для переворачивания обложки DBW 360 и перекрестной сортировкой готовой продукции KL360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1650х1560х1700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 + 60 (конвейер)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 В, 50/60 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Занимаемая площадь, м2: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4,2 (с конвейером)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Необходимость в компрессоре: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есть, 7,5 бар 300 - 320 л / мин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