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Kugler ProPunch 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автоматический перфоратор на ширине 500 мм, с толщиной перфорируемой стопы до 3 мм, с ножами повышенной прочности и тулом с эксцентриковым креплением, со сменными тулами под различные виды перфорации. 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 х 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Минимальный формат бумаги,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х 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3 мм (30 листов)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 используемой бумаги, гр/м2: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60 - 400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Подача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Автоматическая непрерывная с помощью трехлоткового автоподатчика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Крепление тула: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эксцентриковое крепление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 (переплетов / час):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100/150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Отключающиеся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формата,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5 - 10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электрическое питание 220В/440В / 50Гц / 2кВт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Дополнительные тулы: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перфорация на отрыв, вырубка под регистр, файловая  (см. закладку)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Настройка формата: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ручная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на замену тула,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до 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1580 кг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 (ШхГхВ),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1750x1400x2400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для организаций с большим объемом работ, для производства блочных календарей, тетрадей и блокнотов.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