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Kugler ProPunch 36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автоматический перфоратор на ширине 360 мм, с толщиной перфорируемой стопы до 3 мм, с ножами повышенной прочности и тулом с эксцентриковым креплением, со сменными тулами под различные виды перфорации. 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Германия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формат бумаги,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 х 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Минимальный формат бумаги,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 х 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3 мм (30 листов)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 используемой бумаги, гр/м2: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60 - 400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Подача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автоматическая непрерывная с помощью трехлоткового автоподатчика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Крепление тула: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эксцентриковое крепление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(переплетов / час):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 /150 ударов / мин.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Отключающиеся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на замену формата,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5-10 мин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Электропитание,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электрическое питание 220В/440В / 50Гц / 2кВт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Дополнительные тулы: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перфорация на отрыв, вырубка под регистр, файловая  (см. закладку)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Настройка формата: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ручная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на замену тула,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1150 кг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(ШхГхВ),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1750x1200x2000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Назначение: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для организаций с большим объемом работ, для производства блочных календарей, тетрадей и блокнотов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