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CLASSIC 90.2 (4x25)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документов с перекрестной резкой, может также использоваться как контейнер для бумаг не конфиденциального содержания, благодаря его частично открытой корзине.
	Режущий блок уничтожителя легко снимается с корзины.
	Кнопка управления с функциями старт/стоп и реверс.
	Автоматический контроль пуск/стоп.
	Двигатель оснащен защитой от перегрева.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Classic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32 879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