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B35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документов с увеличенным загрузочным слотом. Сменный многоразовый мешок позволяет легко утилизировать измельченный материал.
	Мультифункциональная клавиша управления. Режимы продолжительной безостановочной работы и короткого включения.
	EMCS (Energy management and control systems) обеспечивает низкое энергопотребление.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35-37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48,1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217 952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