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CLASSIC 105.3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с  перекрестной резкой, оснащен электронным блоком управления и световой индикацией. Выдвижная корзина удобна при очистке уничтожителя от измельченных частиц бумаги со смотровым окошком.
	Контроль пуск/стоп с фотоэлементом. 
	Удобная кнопка управления с функциями старт/стоп и реверс.
	Светодиодная индикация готовности уничтожителя к работе, переполнения корзины и открытой двери корзины.
	Опция автоматической смазки режущего механизма (заказывается дополнительно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lassic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8 373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