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20R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металлической пружиной с шагом 3:1. Позволяет пробивать до 34 отверстий круглой формы. Рекомендован для организаций с небольшим объемом работ с документами любого формата. Переплетчик оснащен регулировкой глубины перфорации, возможностью отключения ножей и ограничителем зажима. Длина перфорации 295 мм, 40 круглых отверсти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-4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x605x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.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4 37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