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17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B3420R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металлической пружиной с шагом 3:1. Позволяет пробивать до 34 отверстий круглой формы. Рекомендован для организаций с небольшим объемом работ с документами любого формата. Переплетчик оснащен регулировкой глубины перфорации, возможностью отключения ножей и ограничителем зажима. Длина перфорации 295 мм, 40 круглых отверстий.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2.5-4.5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340x605x450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16.1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24 376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