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S220 (2x9)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 Оснащен системой понижения уровня шума.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Нетто 16,9 / Брутто 19,5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68 000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