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12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B3430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Профессиональный брошюровщик для переплета металлической пружиной. Рекомендован для цифровых типографий и организаций с большим объемом работ. Переплетчик подходит для работы с документами стандартного и нестандартного формата. Для удобства работ с нестандартным форматом имеет специальное устройство (штифт). Оснащен регулировкой глубины перфорации, возможностью отключения ножей и ограничителем зажима.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переплета: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Металлическая пружина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Вид перфорации: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Механический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 бумаги: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А5, А4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Шаг пружины: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3:1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пробивного отверстия: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Квадрат (4х4 мм)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Объем переплетаемого блока (80г/м2):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Перфорация листов (80г/м2):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пробиваемых отверстий: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Длина перфорации,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 перфорации,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2-5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Регулировка глубины перфорации: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Отключение ножей: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Максимальный диаметр пружины: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14,3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ручек: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Позиционирующее устройство: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корпуса: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металл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Габариты,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375x455x560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375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455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17,2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38 793 руб. 92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