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с-12сс (1х2)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 с самым высоким - 6 уровнем секретности. Размер фрагмента 1х2 мм. Рекомендован для уничтожения документов, содержащих секретную информацию.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28 864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