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S250 (4х35)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офиса, с дополнительным блоком ножей для пластиковых карт и компакт дисков, имеет металлические шестерни.
Оснащен системой понижения уровня шума.
Рабочий цикл безостановочной работы, мин.: не менее 15 минут.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36 877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