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варочный аппарат FineWeld Mig 19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/частота, В/ГЦ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±10%/~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о потребляем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33.9; MMA:39.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пазон сварочного тока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50-195; MMA:20-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сварочн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ПД, 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 холостого хода, 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электродов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-4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ий цикл,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сварочной проволо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-1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изоля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F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тепень защи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IP21S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сетевого шнура, м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ДхШ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х200х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2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