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электронным кодовым замком LockSworth VS4523-BK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 LockSworth VS4523 в черном цвете — компактное и надёжное решение для хранения ценностей, денег, документов и ключей дома, в офисе или в гостиничном номере.
Преимущества:
Комбинированная разблокировка: можно использовать пароль или ключ.
Автоматический дверной механизм: дверь открывается после разблокировки, а для закрытия достаточно лёгкого нажатия.
Прочный цельностальной корпус: толщина корпуса — до 1,2 мм, дверной панели — до 1,8 мм, металлического безеля — до 8 мм.
Лазерная резка: обеспечивает точное прилегание элементов и повышает взломостойкость.
Минималистичная встроенная панель: простой интерфейс и удобное управление.
Сигнализация: вибрация и 20-секундная звуковая сигнализация при неверном вводе кода.
Компактные размеры: позволяют монтировать сейф в мебель.
Фосфатная обработка корпуса: защищает от коррозии и царапин.
Бархатная подкладка внутри: защищает хранимые вещи.
Порт питания USB Type-C: для аварийного питания.
Габариты: 200 (В) х 310 (Ш) х 200 (Г) мм
Вес: 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200x310x200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160x240x135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5 800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