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электронным кодовым замком LockSworth VS4523-WH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VS4523 в белом цвете — компактное и надёжное решение для хранения ценностей, денег, документов и ключей дома, в офисе или в гостиничном номере.
Преимущества:
Комбинированная разблокировка: можно использовать пароль или ключ.
Автоматический дверной механизм: дверь открывается после разблокировки, а для закрытия достаточно лёгкого нажатия.
Прочный цельностальной корпус: толщина корпуса — до 1,2 мм, дверной панели — до 1,8 мм, металлического безеля — до 8 мм.
Лазерная резка: обеспечивает точное прилегание элементов и повышает взломостойкость.
Минималистичная встроенная панель: простой интерфейс и удобное управление.
Сигнализация: вибрация и 20-секундная звуковая сигнализация при неверном вводе кода.
Компактные размеры: позволяют монтировать сейф в мебель.
Фосфатная обработка корпуса: защищает от коррозии и царапин.
Бархатная подкладка внутри: защищает хранимые вещи.
Порт питания USB Type-C: для аварийного питания.
Габариты: 200 (В) х 310 (Ш) х 200 (Г) мм
Вес: 4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200x310x200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160x240x135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Электронный, Мастер ключ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5 800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