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C18 (3,9)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в нарушенной упаковке.
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13-15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9.8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57 349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