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SA250M (1,9х12)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Эргономичный и эстетически привлекательный офисный шредер оснащен мощным двигателем и функцией автоподачи, способный обрабатывать до 250 листов одновременно в режиме автоподачи и до 9 листов в режиме ручной подачи.
Устройство также включает функцию энергосбережения и оборудовано интуитивно понятной панелью управления с индикаторами состояния: перегрев, открытая крышка автоподачи и полная корзина.
Время непрерывной работы - 30 минут в режиме автоподачи.
Режим энергосбережения в системе автоподачи – инновационная функция для оптимизации энергопотребления.
Идеальное решение для безопасного и эффективного уничтожения документов в условиях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15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34 299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