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SA250M (1,9х12)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Эргономичный и эстетически привлекательный офисный шредер оснащен мощным двигателем и функцией автоподачи, способный обрабатывать до 250 листов одновременно в режиме автоподачи и до 9 листов в режиме ручной подачи.
Устройство также включает функцию энергосбережения и оборудовано интуитивно понятной панелью управления с индикаторами состояния: перегрев, открытая крышка автоподачи и полная корзина.
Время непрерывной работы - 30 минут в режиме автоподачи.
Режим энергосбережения в системе автоподачи – инновационная функция для оптимизации энергопотребления.
Идеальное решение для безопасного и эффективного уничтожения документов в условиях офиса.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34 299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