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4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L3306N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Высокоскоростной полупрофессиональный ламинатор с высокой скоростью разогрева. Идеален для крупных офисов и небольших типографий. Поддерживает работу с бумагой формата до А3 и пленкой толщиной от 75 до 250 микрон. Устройство оснащено шестью валами, из которых четыре имеют функцию нагрева.
	автоматическая регулировка температуры под выбранную толщину плёнки
	поддержка А3, А4, А5 и А6 форматов
	интуитивно понятное и простое управление
	стильный, минималистичный дизайн
	сенсорная панель управления
	реверс, для быстрого устранения проблемы замятия
	время нагрева ламинатора - 60 секунд
	функция «самоочистка валов»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Дисплей: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16 722 руб. 59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