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S330SF (3,9х35)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Сверхбыстрый, функциональный, уничтожитель для офисного использования с мощным двигателем и высокой производительностью. 
Подробная панель индикации, интуитивно понятнное управление. 
Высокая скорость уничтожения - 100 мм/сек
15 минут - время непрерывного, сверхбыстрого уничтожения документов.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сверхбыстрой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26 256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