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330SF (3,9х3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верхбыстрый, функциональный, уничтожитель для офисного использования с мощным двигателем и высокой производительностью. 
Подробная панель индикации, интуитивно понятнное управление. 
Высокая скорость уничтожения - 100 мм/сек
15 минут - время непрерывного, сверхбыстрого уничтожения документов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сверхбыстрой работы / 3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6 256 руб. 5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