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L3220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Ламинатор для малого офиса и домашнего использования, формата А3 c системой ABS для легкого извлечения документа при замятии и функцией холодного ламинирования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1 848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