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23 июня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B2115 Нарушенная упаковка</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Товар уценен по причине повреждения упаковки.
Оборудование без дефектов.
Офисный брошюровщик для переплета пластиковой пружиной. Данный переплетчик рекомендован для организаций со средним объемом брошюровочних работ документов объемом до 350 страниц А5, А4 формата. Имеет регулировку глубины перфорации.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переплета: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Пластиковая пружина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Вид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Механический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Формат бумаги: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А5, А4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Шаг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9:16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пробивного отверстия: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Прямоугольник (8х3 мм)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Объем переплетаемого блока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Перфорация листов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18</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пробиваемых отверстий: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Длина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Регулировка глубины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Отключение ножей: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Максимальный диаметр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38</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ручек: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корпуса: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металл</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Габариты,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390x290x190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290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7,8</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7 286 руб. 40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