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25 мая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Вакуумные пакеты Home Kit VB0304</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Универсальные вакуумные пакеты для вакуумных упаковщиков имеют рельефный точечный рисунок, который обеспечит максимальную вытяжку воздуха, что позволит сохранить ваши продукты свежими надолго.
Вакуумные пакеты могут использоваться для приготовления пищи методом су-вид (длительное томление в воде при низких температурах),и выдерживать нагрев до 100°C без деформации и выделения вредных веществ.
В целях вашего удобства пакет оснащён отрывными надрезами с обеих сторон.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Материал:</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Пищевой полиэтилен-полиамид</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в упаковке:</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Толщина: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350 мкм - 100 микрон гладкая сторона, 250 микрон рифлёная сторона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Объем жидкости, л:</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Цвет:</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Прозрачный</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30х40 см</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Вес:</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1,04</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1 360 руб. 48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