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24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Вакуумные пакеты Home Kit VB02503</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Универсальные вакуумные пакеты для вакуумных упаковщиков имеют рельефный точечный рисунок, который обеспечит максимальную вытяжку воздуха, что позволит сохранить ваши продукты свежими надолго.
Вакуумные пакеты могут использоваться для приготовления пищи методом су-вид (длительное томление в воде при низких температурах),и выдерживать нагрев до 100°C без деформации и выделения вредных веществ.
В целях вашего удобства пакет оснащён отрывными надрезами с обеих сторон.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Материал: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Пищевой полиэтилен-полиамид</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в упаковке: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 мкм - 100 микрон гладкая сторона, 250 микрон рифлёная сторона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жидкости,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Цвет: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Прозрачный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25х30 см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0,75 кг</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933 руб. 68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