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imo 4001 (1,9x1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ния упаковки.
Оборудование без дефектов.
Уникальный компактный дизайн и удобство использования. Мощный и безотказный механизм измельчения фрагментного типа (до 2х15 мм). Низкий уровень шума при работе. Возможность уничтожения скрепок, степлерных скоб, кредиток от лидера среди уничтожителей документов. Уничтожение CD и DVD.  Максимальная загрузка бумаги 28-30 листов и хорошая производительность.  Наличие функции автостарта и авторевер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0 05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