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5088 (10,5x40-76)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Комбинация состоит из архивного шредера HSM FA 500.3 и канального пакетировочного пресса. Такое решение лучше всего подходит в архивах или в центральных пунктах уничтожения документов, где необходимо непрерывно утилизировать большие объёмы документов, прессуя их в компактные кипы весом до 90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(до 90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10,5x40-76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510-550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9 486 811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