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(6,0x40-53)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300-350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8 567 490 руб. 26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