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5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Комбинация Уничтожитель + Пресс POWERLINE SP 5080 (6,0x40-53)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Высокопроизводительная комбинация, состоящая из архивного шредера FA 500.3 и пакетировочного пресса HSM с контрплитой обеспечивает защиту информации и прессует измельчённый материал в кипы весом от 40 до 80 кг.
Функциональные особенности:
	Закаленные индуктивным методом монолитные стальные режущие валы долговечны и износостойки
	Мощный цепной мотор обеспечивает высокую производительность и непрерывную работу
	Подача материала удобна и осуществляется с помощью нескользящей конвейерной ленты
	Съемная тележка позволяет легко снимать и утилизировать компактные тюки
	Автореверс предотвращает замятие и обеспечивает бесперебойную работу
	Встроенная автоматическая масленка для высокой производительности и качественной резки
	Наличие аварийного выключателя для безопасной работы пользователя
	Вес пресованных тюков может настраиваться по желанию пользователя (от 40 до 80 кг)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Серия: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Powerline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Архивные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Размер частицы,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6x40-53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 66399: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P-3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80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300-350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 входа,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1150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Остановка при полной корзине: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Защита от перегрева: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Система энергосбережения: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Ролики для передвижения: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1792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1267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2474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1350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8 567 490 руб. 26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