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Комбинация Уничтожитель + Пресс POWERLINE SP 5080 (6,0x40-53)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Высокопроизводительная комбинация, состоящая из архивного шредера FA 500.3 и пакетировочного пресса HSM с контрплитой обеспечивает защиту информации и прессует измельчённый материал в кипы весом от 40 до 80 кг.
Функциональные особенности:
	Закаленные индуктивным методом монолитные стальные режущие валы долговечны и износостойки
	Мощный цепной мотор обеспечивает высокую производительность и непрерывную работу
	Подача материала удобна и осуществляется с помощью нескользящей конвейерной ленты
	Съемная тележка позволяет легко снимать и утилизировать компактные тюки
	Автореверс предотвращает замятие и обеспечивает бесперебойную работу
	Встроенная автоматическая масленка для высокой производительности и качественной резки
	Наличие аварийного выключателя для безопасной работы пользователя
	Вес пресованных тюков может настраиваться по желанию пользователя (от 40 до 80 кг)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Powerline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6x40-53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300-350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1792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1267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2474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8 626 063 руб. 92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