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17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L3215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ламинатор с высокой скоростью разогрева
	регулировка температуры исходя из толщины документа
	время непрерывной работы 60 минут
	поддержка А3, А4, А5 и А6 форматов
	функция энергосбережения (через 30 минут бездействия)
	интуитивно понятное и простое управление
	стильный, минималистичный дизайн
	сенсорная панель управления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4 936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