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S165UV (1,9x10)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Инновационный уничтожитель с функцией обеззараживания помещения.
Встроенная в верхнюю часть уничтожителя UV-лампа обеспечивает обеззараживание c эффективностью до 99,9%!
	два режима обеззараживания - 30 и 60 минут
	высокий уровень секретности
	защита от перегрева и низкий уровень шума
	световая индикация и звуковые сигналы 
	сенсорная панель управления
	стильный и лаконичный дизайн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Офисные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 резки: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Перекрестный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1,9x10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DIN-32757: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секретности по DIN 66399: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P-5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70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уничтожаемых листов 80 г/м: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Скорость резки, мм/сек.: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 входа,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Уровень шума, Дб: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58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 минут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Обеззараживание: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Защита от перегрева: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Индикатор перегрева и перегрузки: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556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360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265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10,5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23 020 руб. 80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