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75 мкм (ширина 330 мм, длина рулона 100 м,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4 128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