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матовая 125 мкм (ширина 635 мм / длина рулона 100м / диаметр втулки 25 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6 372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