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матовая 100 мкм (ширина 635 мм / длина рулона 100м / диаметр втулки 25 мм)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5 485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