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матовая 125 мкм (ширина 305 мм / длина рулона 100 м / диаметр втулки 25 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3 062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