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80x111 250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80х111 мм.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80х111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186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